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83E" w:rsidRDefault="006731FF">
      <w:pPr>
        <w:spacing w:line="560" w:lineRule="exact"/>
        <w:rPr>
          <w:rFonts w:ascii="Times New Roman" w:eastAsia="仿宋_GB2312" w:hAnsi="Times New Roman" w:cs="Times New Roman"/>
          <w:b/>
          <w:color w:val="000000" w:themeColor="text1"/>
          <w:sz w:val="30"/>
          <w:szCs w:val="30"/>
        </w:rPr>
      </w:pPr>
      <w:r>
        <w:rPr>
          <w:rFonts w:ascii="Times New Roman" w:eastAsia="仿宋_GB2312" w:hAnsi="Times New Roman" w:cs="Times New Roman"/>
          <w:b/>
          <w:color w:val="000000" w:themeColor="text1"/>
          <w:sz w:val="30"/>
          <w:szCs w:val="30"/>
        </w:rPr>
        <w:t>附件</w:t>
      </w:r>
      <w:r>
        <w:rPr>
          <w:rFonts w:ascii="Times New Roman" w:eastAsia="仿宋_GB2312" w:hAnsi="Times New Roman" w:cs="Times New Roman"/>
          <w:b/>
          <w:color w:val="000000" w:themeColor="text1"/>
          <w:sz w:val="30"/>
          <w:szCs w:val="30"/>
        </w:rPr>
        <w:t>2</w:t>
      </w:r>
    </w:p>
    <w:p w:rsidR="00A0283E" w:rsidRDefault="00A0283E">
      <w:pPr>
        <w:spacing w:line="560" w:lineRule="exact"/>
        <w:jc w:val="center"/>
        <w:rPr>
          <w:rFonts w:ascii="Times New Roman" w:eastAsia="方正小标宋简体" w:hAnsi="Times New Roman" w:cs="Times New Roman"/>
          <w:color w:val="000000" w:themeColor="text1"/>
          <w:sz w:val="36"/>
          <w:szCs w:val="36"/>
        </w:rPr>
      </w:pPr>
    </w:p>
    <w:p w:rsidR="00A0283E" w:rsidRDefault="006731FF">
      <w:pPr>
        <w:spacing w:line="560" w:lineRule="exact"/>
        <w:jc w:val="center"/>
        <w:rPr>
          <w:rFonts w:ascii="Times New Roman" w:eastAsia="方正小标宋简体" w:hAnsi="Times New Roman" w:cs="Times New Roman"/>
          <w:color w:val="000000" w:themeColor="text1"/>
          <w:sz w:val="40"/>
          <w:szCs w:val="40"/>
        </w:rPr>
      </w:pPr>
      <w:bookmarkStart w:id="0" w:name="OLE_LINK2"/>
      <w:bookmarkStart w:id="1" w:name="OLE_LINK1"/>
      <w:r>
        <w:rPr>
          <w:rFonts w:ascii="Times New Roman" w:eastAsia="方正小标宋简体" w:hAnsi="Times New Roman" w:cs="Times New Roman"/>
          <w:color w:val="000000" w:themeColor="text1"/>
          <w:sz w:val="40"/>
          <w:szCs w:val="40"/>
        </w:rPr>
        <w:t>第五届全国高校网络教育优秀作品推选展示活动</w:t>
      </w:r>
    </w:p>
    <w:bookmarkEnd w:id="0"/>
    <w:bookmarkEnd w:id="1"/>
    <w:p w:rsidR="00A0283E" w:rsidRPr="00CA75A3" w:rsidRDefault="00CA75A3">
      <w:pPr>
        <w:spacing w:line="560" w:lineRule="exact"/>
        <w:jc w:val="center"/>
        <w:rPr>
          <w:rFonts w:ascii="Times New Roman" w:eastAsia="方正小标宋简体" w:hAnsi="Times New Roman" w:cs="Times New Roman"/>
          <w:color w:val="000000" w:themeColor="text1"/>
          <w:sz w:val="40"/>
          <w:szCs w:val="40"/>
        </w:rPr>
      </w:pPr>
      <w:r w:rsidRPr="00CA75A3">
        <w:rPr>
          <w:rFonts w:ascii="Times New Roman" w:eastAsia="方正小标宋简体" w:hAnsi="Times New Roman" w:cs="Times New Roman" w:hint="eastAsia"/>
          <w:color w:val="000000" w:themeColor="text1"/>
          <w:sz w:val="40"/>
          <w:szCs w:val="40"/>
        </w:rPr>
        <w:t>作品要求</w:t>
      </w:r>
    </w:p>
    <w:p w:rsidR="00A0283E" w:rsidRDefault="00A0283E">
      <w:pPr>
        <w:spacing w:line="560" w:lineRule="exact"/>
        <w:rPr>
          <w:rFonts w:ascii="Times New Roman" w:eastAsia="仿宋" w:hAnsi="Times New Roman" w:cs="Times New Roman"/>
          <w:color w:val="000000" w:themeColor="text1"/>
          <w:sz w:val="30"/>
          <w:szCs w:val="30"/>
        </w:rPr>
      </w:pPr>
    </w:p>
    <w:p w:rsidR="00A0283E" w:rsidRDefault="006731FF">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本次活动征集优秀网络文章、优秀微课、优秀工作案例、优秀新媒体作品</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kern w:val="0"/>
          <w:sz w:val="32"/>
          <w:szCs w:val="32"/>
        </w:rPr>
        <w:t>所有作品须为</w:t>
      </w:r>
      <w:r>
        <w:rPr>
          <w:rFonts w:ascii="Times New Roman" w:eastAsia="仿宋_GB2312" w:hAnsi="Times New Roman" w:cs="Times New Roman"/>
          <w:color w:val="000000"/>
          <w:kern w:val="0"/>
          <w:sz w:val="32"/>
          <w:szCs w:val="32"/>
        </w:rPr>
        <w:t>2019</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日至活动提交截止日期间创作的作品。</w:t>
      </w:r>
    </w:p>
    <w:p w:rsidR="00A0283E" w:rsidRDefault="006731FF">
      <w:pPr>
        <w:widowControl/>
        <w:wordWrap w:val="0"/>
        <w:spacing w:line="600" w:lineRule="exact"/>
        <w:ind w:firstLine="420"/>
        <w:jc w:val="left"/>
        <w:rPr>
          <w:rFonts w:ascii="仿宋_GB2312" w:eastAsia="仿宋_GB2312" w:hAnsi="仿宋" w:cs="宋体"/>
          <w:color w:val="000000"/>
          <w:kern w:val="0"/>
          <w:sz w:val="32"/>
          <w:szCs w:val="32"/>
        </w:rPr>
      </w:pPr>
      <w:r>
        <w:rPr>
          <w:rFonts w:ascii="Times New Roman" w:eastAsia="仿宋_GB2312" w:hAnsi="Times New Roman" w:cs="Times New Roman" w:hint="eastAsia"/>
          <w:sz w:val="32"/>
          <w:szCs w:val="32"/>
        </w:rPr>
        <w:t>工作平台：中国大</w:t>
      </w:r>
      <w:r>
        <w:rPr>
          <w:rFonts w:ascii="Times New Roman" w:eastAsia="仿宋_GB2312" w:hAnsi="Times New Roman" w:cs="Times New Roman"/>
          <w:color w:val="000000"/>
          <w:kern w:val="0"/>
          <w:sz w:val="32"/>
          <w:szCs w:val="32"/>
        </w:rPr>
        <w:t>学生在线</w:t>
      </w:r>
      <w:r>
        <w:rPr>
          <w:rFonts w:ascii="Times New Roman" w:eastAsia="仿宋_GB2312" w:hAnsi="Times New Roman" w:cs="Times New Roman"/>
          <w:color w:val="000000"/>
          <w:kern w:val="0"/>
          <w:sz w:val="32"/>
          <w:szCs w:val="32"/>
        </w:rPr>
        <w:t>http://dxs.moe.gov.cn/zx/fdy/</w:t>
      </w:r>
    </w:p>
    <w:p w:rsidR="00A0283E" w:rsidRDefault="006731FF">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rsidR="00A0283E" w:rsidRDefault="006731FF">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人，且必须为网络文章第一作者。</w:t>
      </w:r>
    </w:p>
    <w:p w:rsidR="00A0283E" w:rsidRDefault="006731FF">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rsidR="00A0283E" w:rsidRDefault="006731FF">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优秀工作案例分为两种。一是工作</w:t>
      </w:r>
      <w:r>
        <w:rPr>
          <w:rFonts w:ascii="仿宋_GB2312" w:eastAsia="仿宋_GB2312" w:hAnsi="仿宋" w:cs="宋体"/>
          <w:kern w:val="0"/>
          <w:sz w:val="32"/>
          <w:szCs w:val="32"/>
        </w:rPr>
        <w:t>案例</w:t>
      </w:r>
      <w:r>
        <w:rPr>
          <w:rFonts w:ascii="仿宋_GB2312" w:eastAsia="仿宋_GB2312" w:hAnsi="仿宋" w:cs="宋体" w:hint="eastAsia"/>
          <w:kern w:val="0"/>
          <w:sz w:val="32"/>
          <w:szCs w:val="32"/>
        </w:rPr>
        <w:t>,指个人或团队（高校</w:t>
      </w:r>
      <w:proofErr w:type="gramStart"/>
      <w:r>
        <w:rPr>
          <w:rFonts w:ascii="仿宋_GB2312" w:eastAsia="仿宋_GB2312" w:hAnsi="仿宋" w:cs="宋体" w:hint="eastAsia"/>
          <w:kern w:val="0"/>
          <w:sz w:val="32"/>
          <w:szCs w:val="32"/>
        </w:rPr>
        <w:t>网络思政工作室</w:t>
      </w:r>
      <w:proofErr w:type="gramEnd"/>
      <w:r>
        <w:rPr>
          <w:rFonts w:ascii="仿宋_GB2312" w:eastAsia="仿宋_GB2312" w:hAnsi="仿宋" w:cs="宋体" w:hint="eastAsia"/>
          <w:kern w:val="0"/>
          <w:sz w:val="32"/>
          <w:szCs w:val="32"/>
        </w:rPr>
        <w:t>、理论社团、心理咨询室、创新创业工作室等）在创新网络思想政治工作、提升师生网络素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eastAsia="仿宋_GB2312" w:hAnsi="仿宋" w:cs="宋体"/>
          <w:color w:val="000000"/>
          <w:kern w:val="0"/>
          <w:sz w:val="32"/>
          <w:szCs w:val="32"/>
        </w:rPr>
        <w:t>分析</w:t>
      </w:r>
      <w:r>
        <w:rPr>
          <w:rFonts w:ascii="仿宋_GB2312" w:eastAsia="仿宋_GB2312" w:hAnsi="仿宋" w:cs="宋体" w:hint="eastAsia"/>
          <w:color w:val="000000"/>
          <w:kern w:val="0"/>
          <w:sz w:val="32"/>
          <w:szCs w:val="32"/>
        </w:rPr>
        <w:t>,指个人</w:t>
      </w:r>
      <w:r>
        <w:rPr>
          <w:rFonts w:ascii="仿宋_GB2312" w:eastAsia="仿宋_GB2312" w:hAnsi="仿宋" w:cs="宋体"/>
          <w:color w:val="000000"/>
          <w:kern w:val="0"/>
          <w:sz w:val="32"/>
          <w:szCs w:val="32"/>
        </w:rPr>
        <w:t>或团队</w:t>
      </w:r>
      <w:r>
        <w:rPr>
          <w:rFonts w:ascii="仿宋_GB2312" w:eastAsia="仿宋_GB2312" w:hAnsi="仿宋" w:cs="宋体" w:hint="eastAsia"/>
          <w:color w:val="000000"/>
          <w:kern w:val="0"/>
          <w:sz w:val="32"/>
          <w:szCs w:val="32"/>
        </w:rPr>
        <w:t>在开展大学生</w:t>
      </w:r>
      <w:r>
        <w:rPr>
          <w:rFonts w:ascii="仿宋_GB2312" w:eastAsia="仿宋_GB2312" w:hAnsi="仿宋" w:cs="宋体"/>
          <w:color w:val="000000"/>
          <w:kern w:val="0"/>
          <w:sz w:val="32"/>
          <w:szCs w:val="32"/>
        </w:rPr>
        <w:t>思想政治教育和</w:t>
      </w:r>
      <w:r>
        <w:rPr>
          <w:rFonts w:ascii="仿宋_GB2312" w:eastAsia="仿宋_GB2312" w:hAnsi="仿宋" w:cs="宋体" w:hint="eastAsia"/>
          <w:color w:val="000000"/>
          <w:kern w:val="0"/>
          <w:sz w:val="32"/>
          <w:szCs w:val="32"/>
        </w:rPr>
        <w:lastRenderedPageBreak/>
        <w:t>学生</w:t>
      </w:r>
      <w:r>
        <w:rPr>
          <w:rFonts w:ascii="仿宋_GB2312" w:eastAsia="仿宋_GB2312" w:hAnsi="仿宋" w:cs="宋体"/>
          <w:color w:val="000000"/>
          <w:kern w:val="0"/>
          <w:sz w:val="32"/>
          <w:szCs w:val="32"/>
        </w:rPr>
        <w:t>日常管理工作</w:t>
      </w:r>
      <w:r>
        <w:rPr>
          <w:rFonts w:ascii="仿宋_GB2312" w:eastAsia="仿宋_GB2312" w:hAnsi="仿宋" w:cs="宋体" w:hint="eastAsia"/>
          <w:color w:val="000000"/>
          <w:kern w:val="0"/>
          <w:sz w:val="32"/>
          <w:szCs w:val="32"/>
        </w:rPr>
        <w:t>中，对</w:t>
      </w:r>
      <w:r>
        <w:rPr>
          <w:rFonts w:ascii="仿宋_GB2312" w:eastAsia="仿宋_GB2312" w:hAnsi="仿宋" w:cs="宋体"/>
          <w:color w:val="000000"/>
          <w:kern w:val="0"/>
          <w:sz w:val="32"/>
          <w:szCs w:val="32"/>
        </w:rPr>
        <w:t>遇到的</w:t>
      </w:r>
      <w:r>
        <w:rPr>
          <w:rFonts w:ascii="仿宋_GB2312" w:eastAsia="仿宋_GB2312" w:hAnsi="仿宋" w:cs="宋体" w:hint="eastAsia"/>
          <w:color w:val="000000"/>
          <w:kern w:val="0"/>
          <w:sz w:val="32"/>
          <w:szCs w:val="32"/>
        </w:rPr>
        <w:t>热点、难点、重点、突发事件、典型事例等利用网络进行释疑解惑和深度辅导过程</w:t>
      </w:r>
      <w:r>
        <w:rPr>
          <w:rFonts w:ascii="仿宋_GB2312" w:eastAsia="仿宋_GB2312" w:hAnsi="仿宋" w:cs="宋体"/>
          <w:color w:val="000000"/>
          <w:kern w:val="0"/>
          <w:sz w:val="32"/>
          <w:szCs w:val="32"/>
        </w:rPr>
        <w:t>中</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好</w:t>
      </w:r>
      <w:r>
        <w:rPr>
          <w:rFonts w:ascii="仿宋_GB2312" w:eastAsia="仿宋_GB2312" w:hAnsi="仿宋" w:cs="宋体"/>
          <w:color w:val="000000"/>
          <w:kern w:val="0"/>
          <w:sz w:val="32"/>
          <w:szCs w:val="32"/>
        </w:rPr>
        <w:t>经验</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好做法</w:t>
      </w:r>
      <w:r>
        <w:rPr>
          <w:rFonts w:ascii="仿宋_GB2312" w:eastAsia="仿宋_GB2312" w:hAnsi="仿宋" w:cs="宋体" w:hint="eastAsia"/>
          <w:color w:val="000000"/>
          <w:kern w:val="0"/>
          <w:sz w:val="32"/>
          <w:szCs w:val="32"/>
        </w:rPr>
        <w:t>，以及在此基础上进行剖析、总结、</w:t>
      </w:r>
      <w:r>
        <w:rPr>
          <w:rFonts w:ascii="仿宋_GB2312" w:eastAsia="仿宋_GB2312" w:hAnsi="仿宋" w:cs="宋体"/>
          <w:color w:val="000000"/>
          <w:kern w:val="0"/>
          <w:sz w:val="32"/>
          <w:szCs w:val="32"/>
        </w:rPr>
        <w:t>提炼</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新</w:t>
      </w:r>
      <w:r>
        <w:rPr>
          <w:rFonts w:ascii="仿宋_GB2312" w:eastAsia="仿宋_GB2312" w:hAnsi="仿宋" w:cs="宋体"/>
          <w:color w:val="000000"/>
          <w:kern w:val="0"/>
          <w:sz w:val="32"/>
          <w:szCs w:val="32"/>
        </w:rPr>
        <w:t>对策新</w:t>
      </w:r>
      <w:r>
        <w:rPr>
          <w:rFonts w:ascii="仿宋_GB2312" w:eastAsia="仿宋_GB2312" w:hAnsi="仿宋" w:cs="宋体" w:hint="eastAsia"/>
          <w:color w:val="000000"/>
          <w:kern w:val="0"/>
          <w:sz w:val="32"/>
          <w:szCs w:val="32"/>
        </w:rPr>
        <w:t>经验。</w:t>
      </w:r>
    </w:p>
    <w:p w:rsidR="00A0283E" w:rsidRDefault="006731FF">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ascii="Times New Roman" w:eastAsia="仿宋_GB2312" w:hAnsi="Times New Roman" w:cs="Times New Roman"/>
          <w:color w:val="000000"/>
          <w:kern w:val="0"/>
          <w:sz w:val="32"/>
          <w:szCs w:val="32"/>
        </w:rPr>
        <w:t>、重点突出，字数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字以上，可配以说明图片和视频。每件作品作者限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A0283E" w:rsidRDefault="006731FF">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rsidR="00A0283E" w:rsidRDefault="006731FF">
      <w:pPr>
        <w:wordWrap w:val="0"/>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优秀微课可</w:t>
      </w:r>
      <w:proofErr w:type="gramEnd"/>
      <w:r>
        <w:rPr>
          <w:rFonts w:ascii="Times New Roman" w:eastAsia="仿宋_GB2312" w:hAnsi="Times New Roman" w:cs="Times New Roman"/>
          <w:color w:val="000000"/>
          <w:kern w:val="0"/>
          <w:sz w:val="32"/>
          <w:szCs w:val="32"/>
        </w:rPr>
        <w:t>围绕建党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周年，结合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学习教育，反映</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网上重走长征路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学习的相关知识点；围绕高校思想政治工作中的</w:t>
      </w:r>
      <w:proofErr w:type="gramStart"/>
      <w:r>
        <w:rPr>
          <w:rFonts w:ascii="Times New Roman" w:eastAsia="仿宋_GB2312" w:hAnsi="Times New Roman" w:cs="Times New Roman"/>
          <w:color w:val="000000"/>
          <w:kern w:val="0"/>
          <w:sz w:val="32"/>
          <w:szCs w:val="32"/>
        </w:rPr>
        <w:t>某个工作</w:t>
      </w:r>
      <w:proofErr w:type="gramEnd"/>
      <w:r>
        <w:rPr>
          <w:rFonts w:ascii="Times New Roman" w:eastAsia="仿宋_GB2312" w:hAnsi="Times New Roman" w:cs="Times New Roman"/>
          <w:color w:val="000000"/>
          <w:kern w:val="0"/>
          <w:sz w:val="32"/>
          <w:szCs w:val="32"/>
        </w:rPr>
        <w:t>案例、经典工作场景、</w:t>
      </w:r>
      <w:proofErr w:type="gramStart"/>
      <w:r>
        <w:rPr>
          <w:rFonts w:ascii="Times New Roman" w:eastAsia="仿宋_GB2312" w:hAnsi="Times New Roman" w:cs="Times New Roman"/>
          <w:color w:val="000000"/>
          <w:kern w:val="0"/>
          <w:sz w:val="32"/>
          <w:szCs w:val="32"/>
        </w:rPr>
        <w:t>某个工作</w:t>
      </w:r>
      <w:proofErr w:type="gramEnd"/>
      <w:r>
        <w:rPr>
          <w:rFonts w:ascii="Times New Roman" w:eastAsia="仿宋_GB2312" w:hAnsi="Times New Roman" w:cs="Times New Roman"/>
          <w:color w:val="000000"/>
          <w:kern w:val="0"/>
          <w:sz w:val="32"/>
          <w:szCs w:val="32"/>
        </w:rPr>
        <w:t>要点、教学环节、实践活动展开；围绕课程、科研、实践、文化、网络、心理、管理、服务、资助、组织等育人主题</w:t>
      </w:r>
      <w:proofErr w:type="gramStart"/>
      <w:r>
        <w:rPr>
          <w:rFonts w:ascii="Times New Roman" w:eastAsia="仿宋_GB2312" w:hAnsi="Times New Roman" w:cs="Times New Roman"/>
          <w:color w:val="000000"/>
          <w:kern w:val="0"/>
          <w:sz w:val="32"/>
          <w:szCs w:val="32"/>
        </w:rPr>
        <w:t>的微课作品</w:t>
      </w:r>
      <w:proofErr w:type="gramEnd"/>
      <w:r>
        <w:rPr>
          <w:rFonts w:ascii="Times New Roman" w:eastAsia="仿宋_GB2312" w:hAnsi="Times New Roman" w:cs="Times New Roman"/>
          <w:color w:val="000000"/>
          <w:kern w:val="0"/>
          <w:sz w:val="32"/>
          <w:szCs w:val="32"/>
        </w:rPr>
        <w:t>。</w:t>
      </w:r>
    </w:p>
    <w:p w:rsidR="00A0283E" w:rsidRDefault="006731FF">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rsidR="00A0283E" w:rsidRDefault="006731FF">
      <w:pPr>
        <w:wordWrap w:val="0"/>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微课作品</w:t>
      </w:r>
      <w:proofErr w:type="gramEnd"/>
      <w:r>
        <w:rPr>
          <w:rFonts w:ascii="Times New Roman" w:eastAsia="仿宋_GB2312" w:hAnsi="Times New Roman" w:cs="Times New Roman"/>
          <w:color w:val="000000"/>
          <w:kern w:val="0"/>
          <w:sz w:val="32"/>
          <w:szCs w:val="32"/>
        </w:rPr>
        <w:t>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A0283E" w:rsidRDefault="006731FF">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lastRenderedPageBreak/>
        <w:t>（四）优秀新媒体作品</w:t>
      </w:r>
    </w:p>
    <w:p w:rsidR="00A0283E" w:rsidRDefault="006731FF">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优秀新媒体作品体现高校在思想政治工作中的创新方式方法，运用新媒体手段进行的宣传报道、经验分享及成果展示等，作品内容包括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学习教育、时政解读、</w:t>
      </w:r>
      <w:proofErr w:type="gramStart"/>
      <w:r>
        <w:rPr>
          <w:rFonts w:ascii="Times New Roman" w:eastAsia="仿宋_GB2312" w:hAnsi="Times New Roman" w:cs="Times New Roman"/>
          <w:color w:val="000000"/>
          <w:kern w:val="0"/>
          <w:sz w:val="32"/>
          <w:szCs w:val="32"/>
        </w:rPr>
        <w:t>思政创新</w:t>
      </w:r>
      <w:proofErr w:type="gramEnd"/>
      <w:r>
        <w:rPr>
          <w:rFonts w:ascii="Times New Roman" w:eastAsia="仿宋_GB2312" w:hAnsi="Times New Roman" w:cs="Times New Roman"/>
          <w:color w:val="000000"/>
          <w:kern w:val="0"/>
          <w:sz w:val="32"/>
          <w:szCs w:val="32"/>
        </w:rPr>
        <w:t>、校园文化、经典诵读、谈心谈话等。作品在网络上有较大影响力，有较高的转发、评论和引用量。优秀新媒体作品包括短视频、微电影、公益广告、校园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w:t>
      </w:r>
      <w:proofErr w:type="gramStart"/>
      <w:r>
        <w:rPr>
          <w:rFonts w:ascii="Times New Roman" w:eastAsia="仿宋_GB2312" w:hAnsi="Times New Roman" w:cs="Times New Roman"/>
          <w:color w:val="000000"/>
          <w:kern w:val="0"/>
          <w:sz w:val="32"/>
          <w:szCs w:val="32"/>
        </w:rPr>
        <w:t>及动图</w:t>
      </w:r>
      <w:proofErr w:type="gramEnd"/>
      <w:r>
        <w:rPr>
          <w:rFonts w:ascii="Times New Roman" w:eastAsia="仿宋_GB2312" w:hAnsi="Times New Roman" w:cs="Times New Roman"/>
          <w:color w:val="000000"/>
          <w:kern w:val="0"/>
          <w:sz w:val="32"/>
          <w:szCs w:val="32"/>
        </w:rPr>
        <w:t>等。</w:t>
      </w:r>
    </w:p>
    <w:p w:rsidR="00A0283E" w:rsidRDefault="006731FF">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分钟；画质清晰，声音清楚，提倡标注字幕。图解类、长图类、漫画类提交图片文件格式为</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动图类</w:t>
      </w:r>
      <w:proofErr w:type="gramEnd"/>
      <w:r>
        <w:rPr>
          <w:rFonts w:ascii="Times New Roman" w:eastAsia="仿宋_GB2312" w:hAnsi="Times New Roman" w:cs="Times New Roman"/>
          <w:color w:val="000000"/>
          <w:kern w:val="0"/>
          <w:sz w:val="32"/>
          <w:szCs w:val="32"/>
        </w:rPr>
        <w:t>提交图片文件格式为</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页面类提交作品网络链接。音频作品录音时长不超过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rsidR="00A0283E" w:rsidRPr="00CA75A3" w:rsidRDefault="00A0283E" w:rsidP="00CA75A3">
      <w:pPr>
        <w:wordWrap w:val="0"/>
        <w:spacing w:line="600" w:lineRule="exact"/>
        <w:ind w:right="1200"/>
        <w:rPr>
          <w:rFonts w:ascii="仿宋_GB2312" w:eastAsia="仿宋_GB2312" w:hAnsi="Times New Roman" w:hint="eastAsia"/>
          <w:b/>
          <w:color w:val="000000"/>
          <w:sz w:val="30"/>
          <w:szCs w:val="30"/>
        </w:rPr>
      </w:pPr>
      <w:bookmarkStart w:id="2" w:name="_GoBack"/>
      <w:bookmarkEnd w:id="2"/>
    </w:p>
    <w:sectPr w:rsidR="00A0283E" w:rsidRPr="00CA75A3" w:rsidSect="004C2A6D">
      <w:pgSz w:w="11906" w:h="16838"/>
      <w:pgMar w:top="1440" w:right="1558" w:bottom="1440" w:left="156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F3F" w:rsidRDefault="00550F3F">
      <w:r>
        <w:separator/>
      </w:r>
    </w:p>
  </w:endnote>
  <w:endnote w:type="continuationSeparator" w:id="0">
    <w:p w:rsidR="00550F3F" w:rsidRDefault="0055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F3F" w:rsidRDefault="00550F3F">
      <w:r>
        <w:separator/>
      </w:r>
    </w:p>
  </w:footnote>
  <w:footnote w:type="continuationSeparator" w:id="0">
    <w:p w:rsidR="00550F3F" w:rsidRDefault="00550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37970"/>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C2A6D"/>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0F3F"/>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31FF"/>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83E"/>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A75A3"/>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0FDD"/>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61B575D"/>
    <w:rsid w:val="2B1322E2"/>
    <w:rsid w:val="2DB25295"/>
    <w:rsid w:val="3A2331ED"/>
    <w:rsid w:val="3CB07DDD"/>
    <w:rsid w:val="411A750D"/>
    <w:rsid w:val="44F818B0"/>
    <w:rsid w:val="4DFE70C0"/>
    <w:rsid w:val="54204FD5"/>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71B26"/>
  <w15:docId w15:val="{CC6CAF47-1209-482E-8EF1-ED962969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2">
    <w:name w:val="List Paragraph"/>
    <w:basedOn w:val="a"/>
    <w:uiPriority w:val="99"/>
    <w:unhideWhenUsed/>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1D86A-693B-4531-8BC3-573EF9CA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206</Words>
  <Characters>1178</Characters>
  <Application>Microsoft Office Word</Application>
  <DocSecurity>0</DocSecurity>
  <Lines>9</Lines>
  <Paragraphs>2</Paragraphs>
  <ScaleCrop>false</ScaleCrop>
  <Company>微软中国</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郑 跃进</cp:lastModifiedBy>
  <cp:revision>5</cp:revision>
  <cp:lastPrinted>2020-11-16T07:48:00Z</cp:lastPrinted>
  <dcterms:created xsi:type="dcterms:W3CDTF">2021-01-05T03:32:00Z</dcterms:created>
  <dcterms:modified xsi:type="dcterms:W3CDTF">2021-01-05T04:08:00Z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